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CHAMADA PÚBLICA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XX/XXXX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- AÇÃO DE EXTENSÃO – IFG/CÂMPUS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XXXX</w:t>
      </w:r>
    </w:p>
    <w:p w:rsidR="00000000" w:rsidDel="00000000" w:rsidP="00000000" w:rsidRDefault="00000000" w:rsidRPr="00000000" w14:paraId="00000003">
      <w:pPr>
        <w:spacing w:line="288" w:lineRule="auto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TUDO O QUE ESTIVER EM VERMELHO DEVERÁ SER PREENCHIDO PELO PROPONENTE.</w:t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0"/>
          <w:szCs w:val="20"/>
          <w:rtl w:val="0"/>
        </w:rPr>
        <w:t xml:space="preserve">TUDO O QUE ESTIVER EM AZUL, DEVERÁ SER EXCLUÍDO, POR SE TRATAR DE ORIENTAÇÃO.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(A Chamada Pública faz parte da Ação de Extensão, conforme Resolução Consup 24/219 Art. 22, sendo preenchida e protocolada na abertura do processo pelo proponente quando a ação de extensão previr número restrito de vagas. Deve ser assinada pelo/a Gerente da Gepex e Diretor/a Geral do campus.)</w:t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Instituto Federal de Educação, Ciência e Tecnologia de Goiás (IFG) – 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faz saber, pela presente Chamada Pública, que estarão abertas no período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XX/XX a XX/XX de XXXX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inscrições para a AÇÃO DE EXTENSÃO: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TÍTULO.</w:t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1. DAS VAGAS E INSCRIÇÕES</w:t>
      </w:r>
    </w:p>
    <w:p w:rsidR="00000000" w:rsidDel="00000000" w:rsidP="00000000" w:rsidRDefault="00000000" w:rsidRPr="00000000" w14:paraId="00000008">
      <w:pPr>
        <w:spacing w:after="0" w:line="288" w:lineRule="auto"/>
        <w:ind w:left="480" w:hanging="48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</w:t>
        <w:tab/>
        <w:t xml:space="preserve">Serão disponibilizadas um total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vagas para a Ação e Extensão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que visa 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DESCREVER SUCINTAMENTE OS OBJETIVOS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sendo destinada ao seguinte público: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DESCREVER O PÚBLICO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88" w:lineRule="auto"/>
        <w:ind w:left="480" w:hanging="48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</w:t>
        <w:tab/>
        <w:t xml:space="preserve">Os interessados na Ação de Extensão deverão comparecer à Gerência de Pesquisa, Pós-Graduação e Extensão - GEPEX do IFG/ 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no período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XX/XX a XX/XX de 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nos horários listados abaixo, ou enviar a ficha de inscrição disponibilizada em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ifg.edu.br/xxxx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para o endereço eletrônico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xxxx@ifg.edu.br,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para preencher a ficha de inscrição.</w:t>
      </w:r>
    </w:p>
    <w:p w:rsidR="00000000" w:rsidDel="00000000" w:rsidP="00000000" w:rsidRDefault="00000000" w:rsidRPr="00000000" w14:paraId="0000000A">
      <w:pPr>
        <w:spacing w:after="0" w:line="288" w:lineRule="auto"/>
        <w:ind w:left="4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8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51"/>
        <w:gridCol w:w="2935"/>
        <w:tblGridChange w:id="0">
          <w:tblGrid>
            <w:gridCol w:w="2951"/>
            <w:gridCol w:w="29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INSCRIÇÕES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DATA (INÍCIO E FIM)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HORÁRIOS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88" w:lineRule="auto"/>
        <w:jc w:val="both"/>
        <w:rPr>
          <w:rFonts w:ascii="Times New Roman" w:cs="Times New Roman" w:eastAsia="Times New Roman" w:hAnsi="Times New Roman"/>
          <w:b w:val="1"/>
          <w:color w:val="4f81b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88" w:lineRule="auto"/>
        <w:jc w:val="both"/>
        <w:rPr>
          <w:rFonts w:ascii="Times New Roman" w:cs="Times New Roman" w:eastAsia="Times New Roman" w:hAnsi="Times New Roman"/>
          <w:b w:val="1"/>
          <w:color w:val="4f81b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88" w:lineRule="auto"/>
        <w:ind w:left="480" w:hanging="48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1.3.</w:t>
        <w:tab/>
        <w:t xml:space="preserve">Serão realizadas inscrições de acordo com o número de vagas estabelecidas mais o equivalente a 50% (cinquenta por cento) do número total de vagas para a composição de lista de espera, conforme quadro abaixo: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SEMPRE QUE POSSÍVEL, AS VAGAS DEVEM SER DESTINADAS EM SUA TOTALIDADE AO PÚBLICO EXTERNO. SE NÃO FOR POSSÍVEL, DEVE-SE RESPEITAR O LIMITE DE, NO MÍNIMO 80% DAS VAGAS PARA O PÚBLICO EXTERNO, CONFORME ARTIGO. </w:t>
      </w:r>
    </w:p>
    <w:p w:rsidR="00000000" w:rsidDel="00000000" w:rsidP="00000000" w:rsidRDefault="00000000" w:rsidRPr="00000000" w14:paraId="00000014">
      <w:pPr>
        <w:spacing w:after="0" w:line="288" w:lineRule="auto"/>
        <w:ind w:left="480" w:hanging="48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88" w:lineRule="auto"/>
        <w:ind w:left="480" w:hanging="48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88" w:lineRule="auto"/>
        <w:ind w:left="4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1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486"/>
        <w:gridCol w:w="2926"/>
        <w:gridCol w:w="758"/>
        <w:tblGridChange w:id="0">
          <w:tblGrid>
            <w:gridCol w:w="2486"/>
            <w:gridCol w:w="2926"/>
            <w:gridCol w:w="75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NÚMERO DE VAGAS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Comunidade Externa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Comunidade Interna - IFG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sz w:val="20"/>
                <w:szCs w:val="20"/>
                <w:rtl w:val="0"/>
              </w:rPr>
              <w:t xml:space="preserve">≥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 80% do total de 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sz w:val="20"/>
                <w:szCs w:val="20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 20% do total de 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88" w:lineRule="auto"/>
        <w:ind w:left="4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8" w:lineRule="auto"/>
        <w:ind w:left="480" w:hanging="48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1.4.</w:t>
        <w:tab/>
        <w:t xml:space="preserve">As vagas destinadas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comunidade externa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serão ofertadas para a população em geral, excluídos os candidatos que se enquadram nas condições do subitem 1.5. </w:t>
      </w:r>
    </w:p>
    <w:p w:rsidR="00000000" w:rsidDel="00000000" w:rsidP="00000000" w:rsidRDefault="00000000" w:rsidRPr="00000000" w14:paraId="00000022">
      <w:pPr>
        <w:spacing w:line="288" w:lineRule="auto"/>
        <w:ind w:left="480" w:hanging="48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1.5.</w:t>
        <w:tab/>
        <w:t xml:space="preserve">As vagas destinadas 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comunidade interna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são para servidores efetivos e/ou substitutos e estudantes matriculados em cursos regulares do IFG.</w:t>
      </w:r>
    </w:p>
    <w:p w:rsidR="00000000" w:rsidDel="00000000" w:rsidP="00000000" w:rsidRDefault="00000000" w:rsidRPr="00000000" w14:paraId="00000023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2. DA SELEÇÃO</w:t>
      </w:r>
    </w:p>
    <w:p w:rsidR="00000000" w:rsidDel="00000000" w:rsidP="00000000" w:rsidRDefault="00000000" w:rsidRPr="00000000" w14:paraId="00000024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A seleção consiste na classificação de candidatos de acordo com o número das vagas ofertadas, aptos à matrícula, conforme o processo seletivo, bem como a classificação de candidatos para compor a lista de espera. </w:t>
      </w:r>
    </w:p>
    <w:p w:rsidR="00000000" w:rsidDel="00000000" w:rsidP="00000000" w:rsidRDefault="00000000" w:rsidRPr="00000000" w14:paraId="00000025">
      <w:pPr>
        <w:spacing w:line="288" w:lineRule="auto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A seleção dos candidatos se dará por meio dos seguintes instrumentos e critérios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OS INSTRUMENTOS DE SELEÇÃO (SORTEIO, PROVA, ENTREVISTA, PRÉ-REQUISITOS, ETC.) DEVEM SER PENSADOS EM CONSIDERAÇÃO AO PÚBLICO, BUSCANDO GARANTIR A ISONOMIA E A TRANSPAREÊNCIA NOS CRITÉRIOS DE PREENCHIMENTO DAS VAGAS. SEMPRE QUE POSSÍVEL, OPTAR PELO SORTEIO, CASO HAJA UM NÚMERO DE INSCRITOS SUPERIOR AO DE VAGAS OFERTADAS. RECOMENDA-SE EVITAR O CRITÉRIO “ORDEM DE INSCRIÇÃO”.</w:t>
      </w:r>
    </w:p>
    <w:p w:rsidR="00000000" w:rsidDel="00000000" w:rsidP="00000000" w:rsidRDefault="00000000" w:rsidRPr="00000000" w14:paraId="00000026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2.3.  A seleção será realizada conforme local, data e horário abaixo indicados:</w:t>
      </w:r>
    </w:p>
    <w:tbl>
      <w:tblPr>
        <w:tblStyle w:val="Table3"/>
        <w:tblW w:w="55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957"/>
        <w:gridCol w:w="1758"/>
        <w:gridCol w:w="1861"/>
        <w:tblGridChange w:id="0">
          <w:tblGrid>
            <w:gridCol w:w="1957"/>
            <w:gridCol w:w="1758"/>
            <w:gridCol w:w="18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Horário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quando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Hora (início e fim)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2.4. O não comparecimento, conforme subitem 2.3, implica automaticamente na eliminação do candidato.</w:t>
      </w:r>
    </w:p>
    <w:p w:rsidR="00000000" w:rsidDel="00000000" w:rsidP="00000000" w:rsidRDefault="00000000" w:rsidRPr="00000000" w14:paraId="0000002F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2.5. A lista dos candidatos selecionados e a lista de espera serão divulgadas no site do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www.ifg.edu.br/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ff0000"/>
            <w:sz w:val="20"/>
            <w:szCs w:val="20"/>
            <w:rtl w:val="0"/>
          </w:rPr>
          <w:t xml:space="preserve">xxxxxx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), a partir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xx/xx/xxxx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2.6. Na inexistência de candidatos classificados de acordo com o número de vagas reservadas 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comunidade externa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conforme previsto no subitem 1.3, as vagas remanescentes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não poderão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ser preenchidas por candidatos da comunidade interna, devendo-se realizar nova chamada pública para o seu preenchimento.</w:t>
      </w:r>
    </w:p>
    <w:p w:rsidR="00000000" w:rsidDel="00000000" w:rsidP="00000000" w:rsidRDefault="00000000" w:rsidRPr="00000000" w14:paraId="00000031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2.7 Na inexistência de candidatos classificados de acordo com o número de vagas reservadas 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comunidade interna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conforme previsto no subitem 1.3, as vagas remanescentes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poderão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ser preenchidas por candidatos da comunidade externa, classificados em lista de espera.</w:t>
      </w:r>
    </w:p>
    <w:p w:rsidR="00000000" w:rsidDel="00000000" w:rsidP="00000000" w:rsidRDefault="00000000" w:rsidRPr="00000000" w14:paraId="00000032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3. DAS MATRÍCULAS</w:t>
      </w:r>
    </w:p>
    <w:p w:rsidR="00000000" w:rsidDel="00000000" w:rsidP="00000000" w:rsidRDefault="00000000" w:rsidRPr="00000000" w14:paraId="00000033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As matrículas serão realizadas na Gerência de Pesquisa, Pós-Graduação e Extensão – GEPEX do IFG/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no período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XX/XX a XX/XX de 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nos seguintes horários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:</w:t>
      </w:r>
    </w:p>
    <w:tbl>
      <w:tblPr>
        <w:tblStyle w:val="Table4"/>
        <w:tblW w:w="588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51"/>
        <w:gridCol w:w="2935"/>
        <w:tblGridChange w:id="0">
          <w:tblGrid>
            <w:gridCol w:w="2951"/>
            <w:gridCol w:w="2935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MATRÍCULAS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DATA (INÍCIO E FIM)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HORÁRIOS</w:t>
            </w:r>
          </w:p>
        </w:tc>
      </w:tr>
    </w:tbl>
    <w:p w:rsidR="00000000" w:rsidDel="00000000" w:rsidP="00000000" w:rsidRDefault="00000000" w:rsidRPr="00000000" w14:paraId="00000038">
      <w:pPr>
        <w:spacing w:after="0"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A documentação necessária para efetivar a matrícula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é exclusiva para a comunidade externa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 deverá ser apresentada 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original e fotocópia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(que ficará retida na GEPEX do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). São documentos exigidos para efetivação da matrícula:</w:t>
      </w:r>
    </w:p>
    <w:p w:rsidR="00000000" w:rsidDel="00000000" w:rsidP="00000000" w:rsidRDefault="00000000" w:rsidRPr="00000000" w14:paraId="0000003A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Ficha de Matrícula;</w:t>
      </w:r>
    </w:p>
    <w:p w:rsidR="00000000" w:rsidDel="00000000" w:rsidP="00000000" w:rsidRDefault="00000000" w:rsidRPr="00000000" w14:paraId="0000003B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Carteira de identidade;</w:t>
      </w:r>
    </w:p>
    <w:p w:rsidR="00000000" w:rsidDel="00000000" w:rsidP="00000000" w:rsidRDefault="00000000" w:rsidRPr="00000000" w14:paraId="0000003C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CPF;</w:t>
      </w:r>
    </w:p>
    <w:p w:rsidR="00000000" w:rsidDel="00000000" w:rsidP="00000000" w:rsidRDefault="00000000" w:rsidRPr="00000000" w14:paraId="0000003D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Comprovante de endereço com CEP.</w:t>
      </w:r>
    </w:p>
    <w:p w:rsidR="00000000" w:rsidDel="00000000" w:rsidP="00000000" w:rsidRDefault="00000000" w:rsidRPr="00000000" w14:paraId="0000003E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 A comunidade interna está dispensada de apresentar a documentação acima, devendo preencher apenas a ficha de matrícula.</w:t>
      </w:r>
    </w:p>
    <w:p w:rsidR="00000000" w:rsidDel="00000000" w:rsidP="00000000" w:rsidRDefault="00000000" w:rsidRPr="00000000" w14:paraId="0000003F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3.4. Em caso de impedimento do candidato para efetuar sua matrícula, o mesmo poderá enviar um procurador, maior de idade, portando toda a documentação exigida no subitem 3.2 e uma procuração simples, que não precisa ser registrada em cartório ou conter firma reconhecida.</w:t>
      </w:r>
    </w:p>
    <w:p w:rsidR="00000000" w:rsidDel="00000000" w:rsidP="00000000" w:rsidRDefault="00000000" w:rsidRPr="00000000" w14:paraId="00000040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3.5. O candidato menor de idade deverá comparecer com o seu responsável legal, que assinará também a ficha de matrícula.</w:t>
      </w:r>
    </w:p>
    <w:p w:rsidR="00000000" w:rsidDel="00000000" w:rsidP="00000000" w:rsidRDefault="00000000" w:rsidRPr="00000000" w14:paraId="00000041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3.6. No ato da matrícula será necessária a apresentação do documento original de identidade do procurador.</w:t>
      </w:r>
    </w:p>
    <w:p w:rsidR="00000000" w:rsidDel="00000000" w:rsidP="00000000" w:rsidRDefault="00000000" w:rsidRPr="00000000" w14:paraId="00000042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3.7. A procuração ficará anexada ao formulário de cadastro ou da matrícula, sendo necessária uma procuração para cada estudante, se for o caso.</w:t>
      </w:r>
    </w:p>
    <w:p w:rsidR="00000000" w:rsidDel="00000000" w:rsidP="00000000" w:rsidRDefault="00000000" w:rsidRPr="00000000" w14:paraId="00000043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3.8. Cada candidato poderá matricular-se em apenas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01 (uma)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Ação de Extensão oferecida pelo IFG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salvo com justificativa expressa. </w:t>
      </w:r>
    </w:p>
    <w:p w:rsidR="00000000" w:rsidDel="00000000" w:rsidP="00000000" w:rsidRDefault="00000000" w:rsidRPr="00000000" w14:paraId="00000044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3.9. As matrículas em Ações de Extensão não estão sujeitas à possibilidade de trancamento.</w:t>
      </w:r>
    </w:p>
    <w:p w:rsidR="00000000" w:rsidDel="00000000" w:rsidP="00000000" w:rsidRDefault="00000000" w:rsidRPr="00000000" w14:paraId="00000045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3.10. Caso os candidatos aprovados em 1ª chamada não realizem suas matrículas, uma 2ª chamada será publicada em até 02 (dois) dias úteis após o encerramento do prazo estabelecido para as matrículas da 1ª chamada, contendo informações sobre local, datas e horários das matrículas da 2ª chamada.</w:t>
      </w:r>
    </w:p>
    <w:p w:rsidR="00000000" w:rsidDel="00000000" w:rsidP="00000000" w:rsidRDefault="00000000" w:rsidRPr="00000000" w14:paraId="00000046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3.11 Caso haja desistência por parte de um candidato matriculado, o IFG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Câmpus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entrará em contato com o primeiro candidato de lista de espera, que deverá realizar sua matrícula na data designada, apresentando a documentação obrigatória, como descrito no subitem 3.2. Em caso de não realização, o IFG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entrará em contato com o segundo candidato da lista de espera e assim sucessivamente até o preenchimento de todas as vagas ofertadas.</w:t>
      </w:r>
    </w:p>
    <w:p w:rsidR="00000000" w:rsidDel="00000000" w:rsidP="00000000" w:rsidRDefault="00000000" w:rsidRPr="00000000" w14:paraId="00000047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4. DAS OBRIGAÇÕES E DISPOSIÇÕES GERAIS</w:t>
      </w:r>
    </w:p>
    <w:p w:rsidR="00000000" w:rsidDel="00000000" w:rsidP="00000000" w:rsidRDefault="00000000" w:rsidRPr="00000000" w14:paraId="00000048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4.1. O estudante matriculado que não comparecer ao início das atividades da Ação de Extensão deverá apresentar justificativa e esta será analisada pelo proponente da Ação de Extensão. A ausência de justificativa poderá caracterizar abandono, implicando em possibilidade de matrícula de novo estudante, conforme lista de espera.</w:t>
      </w:r>
    </w:p>
    <w:p w:rsidR="00000000" w:rsidDel="00000000" w:rsidP="00000000" w:rsidRDefault="00000000" w:rsidRPr="00000000" w14:paraId="00000049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A inscrição implica automaticamente o conhecimento e a tácita aceitação das condições estabelecidas pelo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nesta Chamada Pública, das quais o candidato ou seu representante legal não poderão, em hipótese alguma, alegar desconhecimento.</w:t>
      </w:r>
    </w:p>
    <w:p w:rsidR="00000000" w:rsidDel="00000000" w:rsidP="00000000" w:rsidRDefault="00000000" w:rsidRPr="00000000" w14:paraId="0000004A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não se responsabilizará por solicitação de inscrição não efetivada por motivos alheios à sua responsabilidade.</w:t>
      </w:r>
    </w:p>
    <w:p w:rsidR="00000000" w:rsidDel="00000000" w:rsidP="00000000" w:rsidRDefault="00000000" w:rsidRPr="00000000" w14:paraId="0000004B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É de inteira responsabilidade dos candidatos as informações prestadas no ato da inscrição.</w:t>
      </w:r>
    </w:p>
    <w:p w:rsidR="00000000" w:rsidDel="00000000" w:rsidP="00000000" w:rsidRDefault="00000000" w:rsidRPr="00000000" w14:paraId="0000004C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4.5. Serão anuladas, a qualquer tempo, as inscrições que não obedeçam às determinações contidas nesta Chamada Pública ou que contenham informações falsas.</w:t>
      </w:r>
    </w:p>
    <w:p w:rsidR="00000000" w:rsidDel="00000000" w:rsidP="00000000" w:rsidRDefault="00000000" w:rsidRPr="00000000" w14:paraId="0000004D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4.6. Em qualquer etapa da seleção, em caso de dúvida, os candidatos deverão se dirigir a GEPEX do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4E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4.7. Os casos omissos, não previstos nesta Chamada Pública, serão analisados pela Gerência de Pesquisa, Pós-Graduação e Extensão - GEPEX do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que poderá, se julgar necessário, emitir consulta à PROEX.</w:t>
      </w:r>
    </w:p>
    <w:p w:rsidR="00000000" w:rsidDel="00000000" w:rsidP="00000000" w:rsidRDefault="00000000" w:rsidRPr="00000000" w14:paraId="0000004F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5. CRONOGRAMA</w:t>
      </w:r>
    </w:p>
    <w:tbl>
      <w:tblPr>
        <w:tblStyle w:val="Table5"/>
        <w:tblW w:w="9054.0" w:type="dxa"/>
        <w:jc w:val="left"/>
        <w:tblInd w:w="-115.0" w:type="dxa"/>
        <w:tblLayout w:type="fixed"/>
        <w:tblLook w:val="0000"/>
      </w:tblPr>
      <w:tblGrid>
        <w:gridCol w:w="2191"/>
        <w:gridCol w:w="2653"/>
        <w:gridCol w:w="4210"/>
        <w:tblGridChange w:id="0">
          <w:tblGrid>
            <w:gridCol w:w="2191"/>
            <w:gridCol w:w="2653"/>
            <w:gridCol w:w="4210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CÂMPUS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 a 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Período de Inscrições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 a 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Seleção 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Divulgação dos classificados em 1ª chamada e lista de espera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 a 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Matrículas dos classificados em 1ª chamada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Divulgação de 2ª chamada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 a 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Matrícula dos classificados em 2ª chamada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Início das atividades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88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Poderá ser incluído nesse Cronograma outras atividades que o proponente e/ou câmpus definirem.</w:t>
      </w:r>
    </w:p>
    <w:p w:rsidR="00000000" w:rsidDel="00000000" w:rsidP="00000000" w:rsidRDefault="00000000" w:rsidRPr="00000000" w14:paraId="0000006B">
      <w:pPr>
        <w:spacing w:after="0"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6. RESUMO DESCRITIVO DA CHAMADA PÚBLICA</w:t>
      </w:r>
    </w:p>
    <w:p w:rsidR="00000000" w:rsidDel="00000000" w:rsidP="00000000" w:rsidRDefault="00000000" w:rsidRPr="00000000" w14:paraId="0000006C">
      <w:pPr>
        <w:spacing w:after="0" w:line="288" w:lineRule="auto"/>
        <w:jc w:val="both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12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3344"/>
        <w:gridCol w:w="5268"/>
        <w:tblGridChange w:id="0">
          <w:tblGrid>
            <w:gridCol w:w="3344"/>
            <w:gridCol w:w="526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IFG/CÂMPUS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0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95b3d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Ação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TITULO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3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Proponente/ Coordenação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4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6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Área de conhecimento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7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XXXXX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 HORAS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Presencial ou EAD ou EJA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F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00 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2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Público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3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Requisitos mínimos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8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início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XX/XX/XXXX</w:t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término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D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XX/XX/XXXX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F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Perfil da Ação de Extensão</w:t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1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3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Objetivos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6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Metodologia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7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9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Matriz curricular prevista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A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9B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C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Critérios de avaliação e certificação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D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2127" w:left="1701" w:right="1701" w:header="720" w:footer="5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Extensão do Instituto Federal de Educação, Ciência e Tecnologia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Avenida Assis Chateaubriand, nº 1658, Setor Oeste. CEP: 74.130-012. Goiânia-GO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(62) 3612.2200 E-mail: proex@ifg.edu.br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1511935</wp:posOffset>
              </wp:positionH>
              <wp:positionV relativeFrom="paragraph">
                <wp:posOffset>-101599</wp:posOffset>
              </wp:positionV>
              <wp:extent cx="4142740" cy="73596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9393" y="341678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anchorCtr="0" anchor="t" bIns="1250" lIns="1250" spcFirstLastPara="1" rIns="1250" wrap="square" tIns="12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1511935</wp:posOffset>
              </wp:positionH>
              <wp:positionV relativeFrom="paragraph">
                <wp:posOffset>-101599</wp:posOffset>
              </wp:positionV>
              <wp:extent cx="4142740" cy="73596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2740" cy="735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-165099</wp:posOffset>
          </wp:positionH>
          <wp:positionV relativeFrom="paragraph">
            <wp:posOffset>-168274</wp:posOffset>
          </wp:positionV>
          <wp:extent cx="2056130" cy="69278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68" l="-22" r="-22" t="-69"/>
                  <a:stretch>
                    <a:fillRect/>
                  </a:stretch>
                </pic:blipFill>
                <pic:spPr>
                  <a:xfrm>
                    <a:off x="0" y="0"/>
                    <a:ext cx="2056130" cy="692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 w:val="1"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 w:val="1"/>
    <w:rsid w:val="00F229E9"/>
    <w:rPr>
      <w:rFonts w:cs="Times New Roman"/>
    </w:rPr>
  </w:style>
  <w:style w:type="paragraph" w:styleId="logo" w:customStyle="1">
    <w:name w:val="logo"/>
    <w:basedOn w:val="Normal"/>
    <w:rsid w:val="00F229E9"/>
    <w:pPr>
      <w:suppressAutoHyphens w:val="1"/>
      <w:spacing w:after="0" w:line="240" w:lineRule="auto"/>
    </w:pPr>
    <w:rPr>
      <w:rFonts w:ascii="Arial Narrow" w:cs="Arial Narrow" w:hAnsi="Arial Narrow"/>
      <w:sz w:val="20"/>
      <w:szCs w:val="20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wEisHHt1pyQtiO9htZ4OXOy8qA==">CgMxLjAyCGguZ2pkZ3hzOAByITE3YkFuWTBjZ2d5cUFCd3FBS19Sa2pYMTI1OURmZnpZMw==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2019-11-14T13:58:00Z</dcterms:created>
  <dc:creator>Vinicius Duarte Ferreira</dc:creator>
</cp:coreProperties>
</file>